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E7" w:rsidRDefault="007054E7" w:rsidP="007054E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7054E7" w:rsidRDefault="007054E7" w:rsidP="007054E7">
      <w:pPr>
        <w:spacing w:line="240" w:lineRule="auto"/>
        <w:rPr>
          <w:rFonts w:ascii="Times New Roman" w:hAnsi="Times New Roman" w:cs="Times New Roman"/>
          <w:b/>
          <w:sz w:val="24"/>
          <w:szCs w:val="24"/>
        </w:rPr>
      </w:pPr>
    </w:p>
    <w:p w:rsidR="007054E7" w:rsidRDefault="007054E7" w:rsidP="007054E7">
      <w:pPr>
        <w:spacing w:line="240" w:lineRule="auto"/>
        <w:rPr>
          <w:rFonts w:ascii="Times New Roman" w:hAnsi="Times New Roman" w:cs="Times New Roman"/>
          <w:b/>
          <w:sz w:val="24"/>
          <w:szCs w:val="24"/>
        </w:rPr>
      </w:pPr>
    </w:p>
    <w:p w:rsidR="007054E7" w:rsidRDefault="007054E7" w:rsidP="007054E7">
      <w:pPr>
        <w:spacing w:line="240" w:lineRule="auto"/>
        <w:rPr>
          <w:rFonts w:ascii="Times New Roman" w:hAnsi="Times New Roman" w:cs="Times New Roman"/>
          <w:b/>
          <w:sz w:val="24"/>
          <w:szCs w:val="24"/>
        </w:rPr>
      </w:pPr>
    </w:p>
    <w:p w:rsidR="007054E7" w:rsidRDefault="007054E7" w:rsidP="007054E7">
      <w:pPr>
        <w:spacing w:line="240" w:lineRule="auto"/>
        <w:rPr>
          <w:rFonts w:ascii="Times New Roman" w:hAnsi="Times New Roman" w:cs="Times New Roman"/>
          <w:b/>
          <w:sz w:val="24"/>
          <w:szCs w:val="24"/>
        </w:rPr>
      </w:pPr>
    </w:p>
    <w:p w:rsidR="007054E7" w:rsidRDefault="007054E7" w:rsidP="007054E7">
      <w:pPr>
        <w:spacing w:line="240" w:lineRule="auto"/>
        <w:rPr>
          <w:rFonts w:ascii="Times New Roman" w:hAnsi="Times New Roman" w:cs="Times New Roman"/>
          <w:b/>
          <w:sz w:val="24"/>
          <w:szCs w:val="24"/>
        </w:rPr>
      </w:pPr>
    </w:p>
    <w:p w:rsidR="001D46EB" w:rsidRPr="001D46EB" w:rsidRDefault="001D46EB" w:rsidP="007054E7">
      <w:pPr>
        <w:spacing w:line="240" w:lineRule="auto"/>
        <w:jc w:val="center"/>
        <w:rPr>
          <w:rFonts w:ascii="Times New Roman" w:hAnsi="Times New Roman" w:cs="Times New Roman"/>
          <w:b/>
          <w:sz w:val="24"/>
          <w:szCs w:val="24"/>
        </w:rPr>
      </w:pPr>
      <w:r w:rsidRPr="001D46EB">
        <w:rPr>
          <w:rFonts w:ascii="Times New Roman" w:hAnsi="Times New Roman" w:cs="Times New Roman"/>
          <w:b/>
          <w:sz w:val="24"/>
          <w:szCs w:val="24"/>
        </w:rPr>
        <w:t>The California state university student body data analysis</w:t>
      </w:r>
    </w:p>
    <w:p w:rsidR="001D46EB" w:rsidRPr="001D46EB" w:rsidRDefault="001D46EB" w:rsidP="001D46EB">
      <w:pPr>
        <w:spacing w:line="240" w:lineRule="auto"/>
        <w:jc w:val="center"/>
        <w:rPr>
          <w:rFonts w:ascii="Times New Roman" w:hAnsi="Times New Roman" w:cs="Times New Roman"/>
          <w:sz w:val="24"/>
          <w:szCs w:val="24"/>
        </w:rPr>
      </w:pPr>
      <w:r w:rsidRPr="001D46EB">
        <w:rPr>
          <w:rFonts w:ascii="Times New Roman" w:hAnsi="Times New Roman" w:cs="Times New Roman"/>
          <w:sz w:val="24"/>
          <w:szCs w:val="24"/>
        </w:rPr>
        <w:t>Institutional affiliation</w:t>
      </w:r>
    </w:p>
    <w:p w:rsidR="001D46EB" w:rsidRPr="001D46EB" w:rsidRDefault="001D46EB" w:rsidP="001D46EB">
      <w:pPr>
        <w:spacing w:line="240" w:lineRule="auto"/>
        <w:jc w:val="center"/>
        <w:rPr>
          <w:rFonts w:ascii="Times New Roman" w:hAnsi="Times New Roman" w:cs="Times New Roman"/>
          <w:sz w:val="24"/>
          <w:szCs w:val="24"/>
        </w:rPr>
      </w:pPr>
      <w:r w:rsidRPr="001D46EB">
        <w:rPr>
          <w:rFonts w:ascii="Times New Roman" w:hAnsi="Times New Roman" w:cs="Times New Roman"/>
          <w:sz w:val="24"/>
          <w:szCs w:val="24"/>
        </w:rPr>
        <w:t>Name of lecturer</w:t>
      </w:r>
    </w:p>
    <w:p w:rsidR="001D46EB" w:rsidRPr="001D46EB" w:rsidRDefault="001D46EB" w:rsidP="001D46EB">
      <w:pPr>
        <w:spacing w:line="240" w:lineRule="auto"/>
        <w:jc w:val="center"/>
        <w:rPr>
          <w:rFonts w:ascii="Times New Roman" w:hAnsi="Times New Roman" w:cs="Times New Roman"/>
          <w:sz w:val="24"/>
          <w:szCs w:val="24"/>
        </w:rPr>
      </w:pPr>
      <w:r w:rsidRPr="001D46EB">
        <w:rPr>
          <w:rFonts w:ascii="Times New Roman" w:hAnsi="Times New Roman" w:cs="Times New Roman"/>
          <w:sz w:val="24"/>
          <w:szCs w:val="24"/>
        </w:rPr>
        <w:t>Name of student</w:t>
      </w:r>
    </w:p>
    <w:p w:rsidR="001D46EB" w:rsidRPr="001D46EB" w:rsidRDefault="001D46EB" w:rsidP="001D46EB">
      <w:pPr>
        <w:spacing w:line="240" w:lineRule="auto"/>
        <w:jc w:val="center"/>
        <w:rPr>
          <w:rFonts w:ascii="Times New Roman" w:hAnsi="Times New Roman" w:cs="Times New Roman"/>
          <w:sz w:val="24"/>
          <w:szCs w:val="24"/>
        </w:rPr>
      </w:pPr>
      <w:r w:rsidRPr="001D46EB">
        <w:rPr>
          <w:rFonts w:ascii="Times New Roman" w:hAnsi="Times New Roman" w:cs="Times New Roman"/>
          <w:sz w:val="24"/>
          <w:szCs w:val="24"/>
        </w:rPr>
        <w:t>Submission date</w:t>
      </w:r>
    </w:p>
    <w:p w:rsidR="007054E7" w:rsidRDefault="007054E7">
      <w:pPr>
        <w:rPr>
          <w:rFonts w:ascii="Times New Roman" w:hAnsi="Times New Roman" w:cs="Times New Roman"/>
          <w:b/>
          <w:sz w:val="24"/>
          <w:szCs w:val="24"/>
        </w:rPr>
      </w:pPr>
    </w:p>
    <w:p w:rsidR="007054E7" w:rsidRDefault="007054E7">
      <w:pPr>
        <w:rPr>
          <w:rFonts w:ascii="Times New Roman" w:hAnsi="Times New Roman" w:cs="Times New Roman"/>
          <w:b/>
          <w:sz w:val="24"/>
          <w:szCs w:val="24"/>
        </w:rPr>
      </w:pPr>
      <w:r>
        <w:rPr>
          <w:rFonts w:ascii="Times New Roman" w:hAnsi="Times New Roman" w:cs="Times New Roman"/>
          <w:b/>
          <w:sz w:val="24"/>
          <w:szCs w:val="24"/>
        </w:rPr>
        <w:br w:type="page"/>
      </w:r>
    </w:p>
    <w:p w:rsidR="00740C2A" w:rsidRPr="00C66B3D" w:rsidRDefault="001D46EB" w:rsidP="00C66B3D">
      <w:pPr>
        <w:spacing w:line="480" w:lineRule="auto"/>
        <w:rPr>
          <w:rFonts w:ascii="Times New Roman" w:hAnsi="Times New Roman" w:cs="Times New Roman"/>
          <w:sz w:val="24"/>
          <w:szCs w:val="24"/>
        </w:rPr>
      </w:pPr>
      <w:r w:rsidRPr="009C7F33">
        <w:rPr>
          <w:rFonts w:ascii="Times New Roman" w:hAnsi="Times New Roman" w:cs="Times New Roman"/>
          <w:b/>
          <w:sz w:val="24"/>
          <w:szCs w:val="24"/>
        </w:rPr>
        <w:lastRenderedPageBreak/>
        <w:t>Introduction</w:t>
      </w:r>
    </w:p>
    <w:p w:rsidR="00B6202C" w:rsidRPr="009C7F33" w:rsidRDefault="001D46EB" w:rsidP="00A415D4">
      <w:pPr>
        <w:pStyle w:val="NormalWeb"/>
        <w:shd w:val="clear" w:color="auto" w:fill="FFFFFF"/>
        <w:spacing w:before="0" w:beforeAutospacing="0" w:after="0" w:afterAutospacing="0"/>
        <w:ind w:firstLine="720"/>
        <w:jc w:val="both"/>
        <w:rPr>
          <w:color w:val="000000"/>
        </w:rPr>
      </w:pPr>
      <w:r w:rsidRPr="009C7F33">
        <w:rPr>
          <w:rStyle w:val="Strong"/>
          <w:b w:val="0"/>
          <w:color w:val="000000"/>
        </w:rPr>
        <w:t>California State University, Los Angeles</w:t>
      </w:r>
      <w:r w:rsidRPr="009C7F33">
        <w:rPr>
          <w:color w:val="000000"/>
        </w:rPr>
        <w:t>, was founded as Los Angeles State College in </w:t>
      </w:r>
      <w:r w:rsidRPr="009C7F33">
        <w:rPr>
          <w:rStyle w:val="Strong"/>
          <w:b w:val="0"/>
          <w:color w:val="000000"/>
        </w:rPr>
        <w:t>1947</w:t>
      </w:r>
      <w:r w:rsidRPr="009C7F33">
        <w:rPr>
          <w:color w:val="000000"/>
        </w:rPr>
        <w:t xml:space="preserve"> through an Act of the California legislature. Also known as Cal State LA, the university started operating on the L.A. City College campus. The college was renamed Los Angeles State College of Applied Arts &amp; Sciences in September 1949 and as California State College at Los Angeles in January 1964. The college received university status and was given its present name in 1972. At present, the university holds the </w:t>
      </w:r>
      <w:r w:rsidRPr="009C7F33">
        <w:rPr>
          <w:rStyle w:val="Strong"/>
          <w:b w:val="0"/>
          <w:color w:val="000000"/>
        </w:rPr>
        <w:t>accreditation</w:t>
      </w:r>
      <w:r w:rsidRPr="009C7F33">
        <w:rPr>
          <w:color w:val="000000"/>
        </w:rPr>
        <w:t xml:space="preserve"> of the Western Association of Schools and Colleges (WASC). It is also affiliated with the California State University System.</w:t>
      </w:r>
      <w:r w:rsidR="004D25A6" w:rsidRPr="009C7F33">
        <w:rPr>
          <w:color w:val="000000"/>
        </w:rPr>
        <w:t xml:space="preserve"> </w:t>
      </w:r>
      <w:r w:rsidRPr="009C7F33">
        <w:rPr>
          <w:rStyle w:val="Strong"/>
          <w:b w:val="0"/>
          <w:color w:val="000000"/>
        </w:rPr>
        <w:t>Situated</w:t>
      </w:r>
      <w:r w:rsidRPr="009C7F33">
        <w:rPr>
          <w:color w:val="000000"/>
        </w:rPr>
        <w:t> in Los Angeles, the </w:t>
      </w:r>
      <w:r w:rsidRPr="009C7F33">
        <w:rPr>
          <w:rStyle w:val="Strong"/>
          <w:b w:val="0"/>
          <w:color w:val="000000"/>
        </w:rPr>
        <w:t>university's campus</w:t>
      </w:r>
      <w:r w:rsidRPr="009C7F33">
        <w:rPr>
          <w:color w:val="000000"/>
        </w:rPr>
        <w:t> has a </w:t>
      </w:r>
      <w:r w:rsidRPr="009C7F33">
        <w:rPr>
          <w:rStyle w:val="Strong"/>
          <w:b w:val="0"/>
          <w:color w:val="000000"/>
        </w:rPr>
        <w:t>world-class infrastructure</w:t>
      </w:r>
      <w:r w:rsidRPr="009C7F33">
        <w:rPr>
          <w:color w:val="000000"/>
        </w:rPr>
        <w:t xml:space="preserve"> that offers some facilities to the students. It provides students with many academic facilities like John F. Kennedy Memorial Library stocked with a huge collection of books and archives, Ronald H. Silverman Fine Arts Gallery, the Luckman Fine Arts Complex, a conference </w:t>
      </w:r>
      <w:r w:rsidR="00107888" w:rsidRPr="009C7F33">
        <w:rPr>
          <w:color w:val="000000"/>
        </w:rPr>
        <w:t>centre</w:t>
      </w:r>
      <w:r w:rsidRPr="009C7F33">
        <w:rPr>
          <w:color w:val="000000"/>
        </w:rPr>
        <w:t xml:space="preserve">, and a bookstore. The university also offers excellent dining, parking, transportation, and printing services. Apart from these general and academic amenities, the campus provides students with athletics and sports facilities such as basketball and volleyball courts, Jesse Owens Memorial Stadium for track and field, and soccer teams, Reeder Field to play baseball, and tennis court. The university consists of </w:t>
      </w:r>
      <w:r w:rsidRPr="009C7F33">
        <w:rPr>
          <w:rStyle w:val="Strong"/>
          <w:b w:val="0"/>
          <w:color w:val="000000"/>
        </w:rPr>
        <w:t>eight colleges</w:t>
      </w:r>
      <w:r w:rsidRPr="009C7F33">
        <w:rPr>
          <w:color w:val="000000"/>
        </w:rPr>
        <w:t xml:space="preserve"> that offer 57 undergraduate majors, 51 master's degree programs, and 4 doctoral programs in various fields like accounts, arts, business, sciences, engineering, communication, computer science, nursing, philosophy, economics, etc. It has </w:t>
      </w:r>
      <w:r w:rsidRPr="009C7F33">
        <w:rPr>
          <w:rStyle w:val="Strong"/>
          <w:b w:val="0"/>
          <w:color w:val="000000"/>
        </w:rPr>
        <w:t>26,000 students</w:t>
      </w:r>
      <w:r w:rsidRPr="009C7F33">
        <w:rPr>
          <w:color w:val="000000"/>
        </w:rPr>
        <w:t> including more than </w:t>
      </w:r>
      <w:r w:rsidRPr="009C7F33">
        <w:rPr>
          <w:rStyle w:val="Strong"/>
          <w:b w:val="0"/>
          <w:color w:val="000000"/>
        </w:rPr>
        <w:t>1800 foreign students</w:t>
      </w:r>
      <w:r w:rsidRPr="009C7F33">
        <w:rPr>
          <w:color w:val="000000"/>
        </w:rPr>
        <w:t> and a team of 1,700 qualified faculty members. Students can take part in more t</w:t>
      </w:r>
      <w:r w:rsidR="00A415D4">
        <w:rPr>
          <w:color w:val="000000"/>
        </w:rPr>
        <w:t xml:space="preserve">han 130 clubs and </w:t>
      </w:r>
      <w:r w:rsidR="00747510">
        <w:rPr>
          <w:color w:val="000000"/>
        </w:rPr>
        <w:t xml:space="preserve">organizations. This term paper will discuss the effect of proposition 16 on student’s enrolment in California </w:t>
      </w:r>
      <w:r w:rsidR="00E85A1C">
        <w:rPr>
          <w:color w:val="000000"/>
        </w:rPr>
        <w:t>State</w:t>
      </w:r>
      <w:r w:rsidR="00747510">
        <w:rPr>
          <w:color w:val="000000"/>
        </w:rPr>
        <w:t xml:space="preserve"> University, Los Angeles. </w:t>
      </w:r>
    </w:p>
    <w:p w:rsidR="00C66B3D" w:rsidRPr="00A415D4" w:rsidRDefault="001D46EB" w:rsidP="006E7B90">
      <w:pPr>
        <w:pStyle w:val="NormalWeb"/>
        <w:shd w:val="clear" w:color="auto" w:fill="FFFFFF"/>
        <w:spacing w:before="0" w:beforeAutospacing="0" w:after="0" w:afterAutospacing="0"/>
        <w:jc w:val="both"/>
        <w:rPr>
          <w:rStyle w:val="Strong"/>
          <w:bCs w:val="0"/>
          <w:color w:val="000000"/>
        </w:rPr>
      </w:pPr>
      <w:r w:rsidRPr="009C7F33">
        <w:rPr>
          <w:b/>
          <w:color w:val="000000"/>
        </w:rPr>
        <w:t xml:space="preserve">Data analysis and interpretation </w:t>
      </w:r>
    </w:p>
    <w:p w:rsidR="004D25A6" w:rsidRPr="009C7F33" w:rsidRDefault="001D46EB" w:rsidP="00C66B3D">
      <w:pPr>
        <w:spacing w:line="240" w:lineRule="auto"/>
        <w:ind w:firstLine="720"/>
        <w:jc w:val="both"/>
        <w:rPr>
          <w:rFonts w:ascii="Times New Roman" w:hAnsi="Times New Roman" w:cs="Times New Roman"/>
          <w:color w:val="212121"/>
          <w:sz w:val="24"/>
          <w:szCs w:val="24"/>
          <w:shd w:val="clear" w:color="auto" w:fill="FFFFFF"/>
        </w:rPr>
      </w:pPr>
      <w:r w:rsidRPr="009C7F33">
        <w:rPr>
          <w:rStyle w:val="Strong"/>
          <w:rFonts w:ascii="Times New Roman" w:hAnsi="Times New Roman" w:cs="Times New Roman"/>
          <w:b w:val="0"/>
          <w:bCs w:val="0"/>
          <w:color w:val="212121"/>
          <w:sz w:val="24"/>
          <w:szCs w:val="24"/>
          <w:bdr w:val="none" w:sz="0" w:space="0" w:color="auto" w:frame="1"/>
          <w:shd w:val="clear" w:color="auto" w:fill="FFFFFF"/>
        </w:rPr>
        <w:t>There are 28,036 students including 24,223 undergraduate and 3,813 graduate students at California State University-Los Angeles</w:t>
      </w:r>
      <w:r w:rsidRPr="009C7F33">
        <w:rPr>
          <w:rFonts w:ascii="Times New Roman" w:hAnsi="Times New Roman" w:cs="Times New Roman"/>
          <w:color w:val="212121"/>
          <w:sz w:val="24"/>
          <w:szCs w:val="24"/>
          <w:shd w:val="clear" w:color="auto" w:fill="FFFFFF"/>
        </w:rPr>
        <w:t xml:space="preserve"> for the academic year 2018-2019. By attending status, there are 23,097 full-time and 4,939 part-time students with a gender distribution of 11,634 male and 16,402 female students. California State University-Los Angeles is offering the distance learning opportunity (online degree program) and a total of 60 students have enrolled online program exclusively. </w:t>
      </w:r>
    </w:p>
    <w:p w:rsidR="003069CC" w:rsidRPr="009C7F33" w:rsidRDefault="001D46EB" w:rsidP="00C66B3D">
      <w:pPr>
        <w:spacing w:line="240" w:lineRule="auto"/>
        <w:ind w:firstLine="720"/>
        <w:jc w:val="both"/>
        <w:rPr>
          <w:rFonts w:ascii="Times New Roman" w:hAnsi="Times New Roman" w:cs="Times New Roman"/>
          <w:color w:val="202124"/>
          <w:sz w:val="24"/>
          <w:szCs w:val="24"/>
          <w:shd w:val="clear" w:color="auto" w:fill="FFFFFF"/>
        </w:rPr>
      </w:pPr>
      <w:r w:rsidRPr="009C7F33">
        <w:rPr>
          <w:rFonts w:ascii="Times New Roman" w:hAnsi="Times New Roman" w:cs="Times New Roman"/>
          <w:color w:val="212121"/>
          <w:sz w:val="24"/>
          <w:szCs w:val="24"/>
          <w:shd w:val="clear" w:color="auto" w:fill="FFFFFF"/>
        </w:rPr>
        <w:t>There are 10,287 male and 13,936 female students in undergraduate school and 1,347 male and 2,466 female students are attending graduate school at California State University-Los Angeles.</w:t>
      </w:r>
      <w:r w:rsidR="00675036" w:rsidRPr="009C7F33">
        <w:rPr>
          <w:rFonts w:ascii="Times New Roman" w:hAnsi="Times New Roman" w:cs="Times New Roman"/>
          <w:color w:val="212121"/>
          <w:sz w:val="24"/>
          <w:szCs w:val="24"/>
          <w:shd w:val="clear" w:color="auto" w:fill="FFFFFF"/>
        </w:rPr>
        <w:t xml:space="preserve"> </w:t>
      </w:r>
      <w:r w:rsidRPr="009C7F33">
        <w:rPr>
          <w:rFonts w:ascii="Times New Roman" w:hAnsi="Times New Roman" w:cs="Times New Roman"/>
          <w:color w:val="212121"/>
          <w:sz w:val="24"/>
          <w:szCs w:val="24"/>
          <w:shd w:val="clear" w:color="auto" w:fill="FFFFFF"/>
        </w:rPr>
        <w:t>There are 22 American Indian/Native American, 1,810 White, 1,019 Black/African American, 3,671 Asian, 18,164 Hispanic, 28 Native Hawaiian or Other Pacific Islander, and 534 students with other races.</w:t>
      </w:r>
      <w:r w:rsidR="00675036" w:rsidRPr="009C7F33">
        <w:rPr>
          <w:rFonts w:ascii="Times New Roman" w:hAnsi="Times New Roman" w:cs="Times New Roman"/>
          <w:color w:val="212121"/>
          <w:sz w:val="24"/>
          <w:szCs w:val="24"/>
          <w:shd w:val="clear" w:color="auto" w:fill="FFFFFF"/>
        </w:rPr>
        <w:t xml:space="preserve"> </w:t>
      </w:r>
      <w:r w:rsidR="00675036" w:rsidRPr="009C7F33">
        <w:rPr>
          <w:rFonts w:ascii="Times New Roman" w:hAnsi="Times New Roman" w:cs="Times New Roman"/>
          <w:color w:val="202124"/>
          <w:sz w:val="24"/>
          <w:szCs w:val="24"/>
          <w:shd w:val="clear" w:color="auto" w:fill="FFFFFF"/>
        </w:rPr>
        <w:t>For </w:t>
      </w:r>
      <w:r w:rsidR="00675036" w:rsidRPr="009C7F33">
        <w:rPr>
          <w:rFonts w:ascii="Times New Roman" w:hAnsi="Times New Roman" w:cs="Times New Roman"/>
          <w:bCs/>
          <w:color w:val="202124"/>
          <w:sz w:val="24"/>
          <w:szCs w:val="24"/>
          <w:shd w:val="clear" w:color="auto" w:fill="FFFFFF"/>
        </w:rPr>
        <w:t>black students</w:t>
      </w:r>
      <w:r w:rsidR="00675036" w:rsidRPr="009C7F33">
        <w:rPr>
          <w:rFonts w:ascii="Times New Roman" w:hAnsi="Times New Roman" w:cs="Times New Roman"/>
          <w:color w:val="202124"/>
          <w:sz w:val="24"/>
          <w:szCs w:val="24"/>
          <w:shd w:val="clear" w:color="auto" w:fill="FFFFFF"/>
        </w:rPr>
        <w:t> on the campus, they were underrepresented by nearly 4 </w:t>
      </w:r>
      <w:r w:rsidR="00675036" w:rsidRPr="009C7F33">
        <w:rPr>
          <w:rFonts w:ascii="Times New Roman" w:hAnsi="Times New Roman" w:cs="Times New Roman"/>
          <w:bCs/>
          <w:color w:val="202124"/>
          <w:sz w:val="24"/>
          <w:szCs w:val="24"/>
          <w:shd w:val="clear" w:color="auto" w:fill="FFFFFF"/>
        </w:rPr>
        <w:t>percentage</w:t>
      </w:r>
      <w:r w:rsidR="00675036" w:rsidRPr="009C7F33">
        <w:rPr>
          <w:rFonts w:ascii="Times New Roman" w:hAnsi="Times New Roman" w:cs="Times New Roman"/>
          <w:color w:val="202124"/>
          <w:sz w:val="24"/>
          <w:szCs w:val="24"/>
          <w:shd w:val="clear" w:color="auto" w:fill="FFFFFF"/>
        </w:rPr>
        <w:t> points. Only 1.5% of </w:t>
      </w:r>
      <w:r w:rsidR="00675036" w:rsidRPr="009C7F33">
        <w:rPr>
          <w:rFonts w:ascii="Times New Roman" w:hAnsi="Times New Roman" w:cs="Times New Roman"/>
          <w:bCs/>
          <w:color w:val="202124"/>
          <w:sz w:val="24"/>
          <w:szCs w:val="24"/>
          <w:shd w:val="clear" w:color="auto" w:fill="FFFFFF"/>
        </w:rPr>
        <w:t>students</w:t>
      </w:r>
      <w:r w:rsidR="00675036" w:rsidRPr="009C7F33">
        <w:rPr>
          <w:rFonts w:ascii="Times New Roman" w:hAnsi="Times New Roman" w:cs="Times New Roman"/>
          <w:color w:val="202124"/>
          <w:sz w:val="24"/>
          <w:szCs w:val="24"/>
          <w:shd w:val="clear" w:color="auto" w:fill="FFFFFF"/>
        </w:rPr>
        <w:t> on that campus identified as </w:t>
      </w:r>
      <w:r w:rsidR="00675036" w:rsidRPr="009C7F33">
        <w:rPr>
          <w:rFonts w:ascii="Times New Roman" w:hAnsi="Times New Roman" w:cs="Times New Roman"/>
          <w:bCs/>
          <w:color w:val="202124"/>
          <w:sz w:val="24"/>
          <w:szCs w:val="24"/>
          <w:shd w:val="clear" w:color="auto" w:fill="FFFFFF"/>
        </w:rPr>
        <w:t>black</w:t>
      </w:r>
      <w:r w:rsidR="004D25A6" w:rsidRPr="009C7F33">
        <w:rPr>
          <w:rFonts w:ascii="Times New Roman" w:hAnsi="Times New Roman" w:cs="Times New Roman"/>
          <w:color w:val="202124"/>
          <w:sz w:val="24"/>
          <w:szCs w:val="24"/>
          <w:shd w:val="clear" w:color="auto" w:fill="FFFFFF"/>
        </w:rPr>
        <w:t> in 2020. First-generation </w:t>
      </w:r>
      <w:r w:rsidR="004D25A6" w:rsidRPr="009C7F33">
        <w:rPr>
          <w:rFonts w:ascii="Times New Roman" w:hAnsi="Times New Roman" w:cs="Times New Roman"/>
          <w:bCs/>
          <w:color w:val="202124"/>
          <w:sz w:val="24"/>
          <w:szCs w:val="24"/>
          <w:shd w:val="clear" w:color="auto" w:fill="FFFFFF"/>
        </w:rPr>
        <w:t>students</w:t>
      </w:r>
      <w:r w:rsidR="004D25A6" w:rsidRPr="009C7F33">
        <w:rPr>
          <w:rFonts w:ascii="Times New Roman" w:hAnsi="Times New Roman" w:cs="Times New Roman"/>
          <w:color w:val="202124"/>
          <w:sz w:val="24"/>
          <w:szCs w:val="24"/>
          <w:shd w:val="clear" w:color="auto" w:fill="FFFFFF"/>
        </w:rPr>
        <w:t> made up 44% of those admitted and low-income </w:t>
      </w:r>
      <w:r w:rsidR="004D25A6" w:rsidRPr="009C7F33">
        <w:rPr>
          <w:rFonts w:ascii="Times New Roman" w:hAnsi="Times New Roman" w:cs="Times New Roman"/>
          <w:bCs/>
          <w:color w:val="202124"/>
          <w:sz w:val="24"/>
          <w:szCs w:val="24"/>
          <w:shd w:val="clear" w:color="auto" w:fill="FFFFFF"/>
        </w:rPr>
        <w:t>students</w:t>
      </w:r>
      <w:r w:rsidR="004D25A6" w:rsidRPr="009C7F33">
        <w:rPr>
          <w:rFonts w:ascii="Times New Roman" w:hAnsi="Times New Roman" w:cs="Times New Roman"/>
          <w:color w:val="202124"/>
          <w:sz w:val="24"/>
          <w:szCs w:val="24"/>
          <w:shd w:val="clear" w:color="auto" w:fill="FFFFFF"/>
        </w:rPr>
        <w:t> 40%. Asian Americans remained the largest ethnic group at 35%, followed by Latinos at 34%, </w:t>
      </w:r>
      <w:r w:rsidR="004D25A6" w:rsidRPr="009C7F33">
        <w:rPr>
          <w:rFonts w:ascii="Times New Roman" w:hAnsi="Times New Roman" w:cs="Times New Roman"/>
          <w:bCs/>
          <w:color w:val="202124"/>
          <w:sz w:val="24"/>
          <w:szCs w:val="24"/>
          <w:shd w:val="clear" w:color="auto" w:fill="FFFFFF"/>
        </w:rPr>
        <w:t>whites</w:t>
      </w:r>
      <w:r w:rsidR="004D25A6" w:rsidRPr="009C7F33">
        <w:rPr>
          <w:rFonts w:ascii="Times New Roman" w:hAnsi="Times New Roman" w:cs="Times New Roman"/>
          <w:color w:val="202124"/>
          <w:sz w:val="24"/>
          <w:szCs w:val="24"/>
          <w:shd w:val="clear" w:color="auto" w:fill="FFFFFF"/>
        </w:rPr>
        <w:t xml:space="preserve"> at 22%, African Americans at 5%, and American Indians at 0.5%. The enrolled student population at the University of California-</w:t>
      </w:r>
      <w:r w:rsidR="004D25A6" w:rsidRPr="009C7F33">
        <w:rPr>
          <w:rFonts w:ascii="Times New Roman" w:hAnsi="Times New Roman" w:cs="Times New Roman"/>
          <w:bCs/>
          <w:color w:val="202124"/>
          <w:sz w:val="24"/>
          <w:szCs w:val="24"/>
          <w:shd w:val="clear" w:color="auto" w:fill="FFFFFF"/>
        </w:rPr>
        <w:t>Berkeley</w:t>
      </w:r>
      <w:r w:rsidR="004D25A6" w:rsidRPr="009C7F33">
        <w:rPr>
          <w:rFonts w:ascii="Times New Roman" w:hAnsi="Times New Roman" w:cs="Times New Roman"/>
          <w:color w:val="202124"/>
          <w:sz w:val="24"/>
          <w:szCs w:val="24"/>
          <w:shd w:val="clear" w:color="auto" w:fill="FFFFFF"/>
        </w:rPr>
        <w:t> is 30.2% Asian, 26.8% </w:t>
      </w:r>
      <w:r w:rsidR="004D25A6" w:rsidRPr="009C7F33">
        <w:rPr>
          <w:rFonts w:ascii="Times New Roman" w:hAnsi="Times New Roman" w:cs="Times New Roman"/>
          <w:bCs/>
          <w:color w:val="202124"/>
          <w:sz w:val="24"/>
          <w:szCs w:val="24"/>
          <w:shd w:val="clear" w:color="auto" w:fill="FFFFFF"/>
        </w:rPr>
        <w:t>White</w:t>
      </w:r>
      <w:r w:rsidR="004D25A6" w:rsidRPr="009C7F33">
        <w:rPr>
          <w:rFonts w:ascii="Times New Roman" w:hAnsi="Times New Roman" w:cs="Times New Roman"/>
          <w:color w:val="202124"/>
          <w:sz w:val="24"/>
          <w:szCs w:val="24"/>
          <w:shd w:val="clear" w:color="auto" w:fill="FFFFFF"/>
        </w:rPr>
        <w:t>, 14.1% Hispanic or Latino, 5.36% Two or More Races, 2.13% Black or African American, 0.153% American Indian or Alaska Native, and 0.148% Native Hawaiian or Other Pacific Islanders.</w:t>
      </w:r>
    </w:p>
    <w:p w:rsidR="00CE609A" w:rsidRPr="00C66B3D" w:rsidRDefault="001D46EB" w:rsidP="00C66B3D">
      <w:pPr>
        <w:spacing w:line="240" w:lineRule="auto"/>
        <w:ind w:firstLine="720"/>
        <w:jc w:val="both"/>
        <w:rPr>
          <w:rFonts w:ascii="Times New Roman" w:hAnsi="Times New Roman" w:cs="Times New Roman"/>
          <w:color w:val="202124"/>
          <w:sz w:val="24"/>
          <w:szCs w:val="24"/>
          <w:shd w:val="clear" w:color="auto" w:fill="FFFFFF"/>
        </w:rPr>
      </w:pPr>
      <w:r w:rsidRPr="009C7F33">
        <w:rPr>
          <w:rFonts w:ascii="Times New Roman" w:hAnsi="Times New Roman" w:cs="Times New Roman"/>
          <w:color w:val="202124"/>
          <w:sz w:val="24"/>
          <w:szCs w:val="24"/>
          <w:shd w:val="clear" w:color="auto" w:fill="FFFFFF"/>
        </w:rPr>
        <w:t xml:space="preserve">In the department of </w:t>
      </w:r>
      <w:r w:rsidR="002F1670" w:rsidRPr="009C7F33">
        <w:rPr>
          <w:rFonts w:ascii="Times New Roman" w:hAnsi="Times New Roman" w:cs="Times New Roman"/>
          <w:color w:val="202124"/>
          <w:sz w:val="24"/>
          <w:szCs w:val="24"/>
          <w:shd w:val="clear" w:color="auto" w:fill="FFFFFF"/>
        </w:rPr>
        <w:t xml:space="preserve">Biomedical sciences consist of; B.Sc. in Biology general, Biology Education, Molecular Cell Biology, Marine Biology, Micro Biology, Minor Biology, and Organismal Biology. Under these categories, the enrolment of students varies through racial ethnicity. The percentages are as follows; Asian Americans remained the largest ethnic group </w:t>
      </w:r>
      <w:r w:rsidR="002F1670" w:rsidRPr="009C7F33">
        <w:rPr>
          <w:rFonts w:ascii="Times New Roman" w:hAnsi="Times New Roman" w:cs="Times New Roman"/>
          <w:color w:val="202124"/>
          <w:sz w:val="24"/>
          <w:szCs w:val="24"/>
          <w:shd w:val="clear" w:color="auto" w:fill="FFFFFF"/>
        </w:rPr>
        <w:lastRenderedPageBreak/>
        <w:t xml:space="preserve">at 30%, followed by Latinos at 18%, </w:t>
      </w:r>
      <w:r w:rsidR="002F1670" w:rsidRPr="009C7F33">
        <w:rPr>
          <w:rFonts w:ascii="Times New Roman" w:hAnsi="Times New Roman" w:cs="Times New Roman"/>
          <w:bCs/>
          <w:color w:val="202124"/>
          <w:sz w:val="24"/>
          <w:szCs w:val="24"/>
          <w:shd w:val="clear" w:color="auto" w:fill="FFFFFF"/>
        </w:rPr>
        <w:t>whites</w:t>
      </w:r>
      <w:r w:rsidR="002F1670" w:rsidRPr="009C7F33">
        <w:rPr>
          <w:rFonts w:ascii="Times New Roman" w:hAnsi="Times New Roman" w:cs="Times New Roman"/>
          <w:color w:val="202124"/>
          <w:sz w:val="24"/>
          <w:szCs w:val="24"/>
          <w:shd w:val="clear" w:color="auto" w:fill="FFFFFF"/>
        </w:rPr>
        <w:t xml:space="preserve"> at 40%, African Americans at 2%, and American Indians at 0.5%. The enrolment in the course at the University of California-</w:t>
      </w:r>
      <w:r w:rsidR="002F1670" w:rsidRPr="009C7F33">
        <w:rPr>
          <w:rFonts w:ascii="Times New Roman" w:hAnsi="Times New Roman" w:cs="Times New Roman"/>
          <w:bCs/>
          <w:color w:val="202124"/>
          <w:sz w:val="24"/>
          <w:szCs w:val="24"/>
          <w:shd w:val="clear" w:color="auto" w:fill="FFFFFF"/>
        </w:rPr>
        <w:t>Berkeley</w:t>
      </w:r>
      <w:r w:rsidR="002F1670" w:rsidRPr="009C7F33">
        <w:rPr>
          <w:rFonts w:ascii="Times New Roman" w:hAnsi="Times New Roman" w:cs="Times New Roman"/>
          <w:color w:val="202124"/>
          <w:sz w:val="24"/>
          <w:szCs w:val="24"/>
          <w:shd w:val="clear" w:color="auto" w:fill="FFFFFF"/>
        </w:rPr>
        <w:t> is 31% Asian, 27.8% </w:t>
      </w:r>
      <w:r w:rsidR="002F1670" w:rsidRPr="009C7F33">
        <w:rPr>
          <w:rFonts w:ascii="Times New Roman" w:hAnsi="Times New Roman" w:cs="Times New Roman"/>
          <w:bCs/>
          <w:color w:val="202124"/>
          <w:sz w:val="24"/>
          <w:szCs w:val="24"/>
          <w:shd w:val="clear" w:color="auto" w:fill="FFFFFF"/>
        </w:rPr>
        <w:t>White</w:t>
      </w:r>
      <w:r w:rsidR="002F1670" w:rsidRPr="009C7F33">
        <w:rPr>
          <w:rFonts w:ascii="Times New Roman" w:hAnsi="Times New Roman" w:cs="Times New Roman"/>
          <w:color w:val="202124"/>
          <w:sz w:val="24"/>
          <w:szCs w:val="24"/>
          <w:shd w:val="clear" w:color="auto" w:fill="FFFFFF"/>
        </w:rPr>
        <w:t xml:space="preserve">, 13.1% Hispanic or Latino, 5.36% Two or More Races, 2% Black or African American, 0.153% American Indian or Alaska Native, and 0.148% Native Hawaiian or Other Pacific </w:t>
      </w:r>
      <w:r w:rsidR="00C66B3D" w:rsidRPr="009C7F33">
        <w:rPr>
          <w:rFonts w:ascii="Times New Roman" w:hAnsi="Times New Roman" w:cs="Times New Roman"/>
          <w:color w:val="202124"/>
          <w:sz w:val="24"/>
          <w:szCs w:val="24"/>
          <w:shd w:val="clear" w:color="auto" w:fill="FFFFFF"/>
        </w:rPr>
        <w:t>Islanders.</w:t>
      </w:r>
      <w:r w:rsidR="00C66B3D" w:rsidRPr="009C7F33">
        <w:rPr>
          <w:color w:val="202124"/>
          <w:shd w:val="clear" w:color="auto" w:fill="FFFFFF"/>
        </w:rPr>
        <w:t xml:space="preserve"> Proposition</w:t>
      </w:r>
      <w:r w:rsidR="002F1670" w:rsidRPr="009C7F33">
        <w:rPr>
          <w:color w:val="333333"/>
          <w:shd w:val="clear" w:color="auto" w:fill="FFFFFF"/>
        </w:rPr>
        <w:t xml:space="preserve"> 16, which would have repealed California's law that prevents UCLA and other public universities from considering race in admissions, was defeated on Nov. 3 when more than 57% of Californians voted no on the measure.</w:t>
      </w:r>
      <w:r w:rsidR="00B6202C" w:rsidRPr="009C7F33">
        <w:rPr>
          <w:color w:val="333333"/>
        </w:rPr>
        <w:t xml:space="preserve"> More than merely a surprise, the failure represents a sort of ongoing structural quicksand for young learners of </w:t>
      </w:r>
      <w:proofErr w:type="spellStart"/>
      <w:r w:rsidR="00B6202C" w:rsidRPr="009C7F33">
        <w:rPr>
          <w:color w:val="333333"/>
        </w:rPr>
        <w:t>color</w:t>
      </w:r>
      <w:proofErr w:type="spellEnd"/>
      <w:r w:rsidRPr="009C7F33">
        <w:rPr>
          <w:color w:val="333333"/>
        </w:rPr>
        <w:t>.</w:t>
      </w:r>
    </w:p>
    <w:p w:rsidR="007A0BE2" w:rsidRPr="009C7F33" w:rsidRDefault="001D46EB" w:rsidP="001D46EB">
      <w:pPr>
        <w:pStyle w:val="NormalWeb"/>
        <w:shd w:val="clear" w:color="auto" w:fill="FFFFFF"/>
        <w:spacing w:before="0" w:beforeAutospacing="0" w:after="240" w:afterAutospacing="0"/>
        <w:ind w:firstLine="720"/>
        <w:jc w:val="both"/>
        <w:rPr>
          <w:color w:val="333333"/>
        </w:rPr>
      </w:pPr>
      <w:r>
        <w:rPr>
          <w:color w:val="333333"/>
        </w:rPr>
        <w:t>The rejection of Proposition</w:t>
      </w:r>
      <w:r w:rsidRPr="009C7F33">
        <w:rPr>
          <w:color w:val="333333"/>
        </w:rPr>
        <w:t xml:space="preserve"> 16 means that California’s public universities will continue to have only limited tools for correcting a tilted playing field that has traditionally led to the underrepresentation of Latino a</w:t>
      </w:r>
      <w:r w:rsidR="008B5556" w:rsidRPr="009C7F33">
        <w:rPr>
          <w:color w:val="333333"/>
        </w:rPr>
        <w:t xml:space="preserve">nd Black students on campus. </w:t>
      </w:r>
      <w:r w:rsidRPr="009C7F33">
        <w:rPr>
          <w:color w:val="333333"/>
        </w:rPr>
        <w:t>O</w:t>
      </w:r>
      <w:r w:rsidR="008B5556" w:rsidRPr="009C7F33">
        <w:rPr>
          <w:color w:val="333333"/>
        </w:rPr>
        <w:t xml:space="preserve">ne such tool currently in use of the holistic review and </w:t>
      </w:r>
      <w:r w:rsidRPr="009C7F33">
        <w:rPr>
          <w:color w:val="333333"/>
        </w:rPr>
        <w:t xml:space="preserve">considers students' achievement in the context of how well they make use of the opportunities available to them in their high schools. But this tool is not very efficient at </w:t>
      </w:r>
      <w:proofErr w:type="spellStart"/>
      <w:r w:rsidRPr="009C7F33">
        <w:rPr>
          <w:color w:val="333333"/>
        </w:rPr>
        <w:t>leveling</w:t>
      </w:r>
      <w:proofErr w:type="spellEnd"/>
      <w:r w:rsidRPr="009C7F33">
        <w:rPr>
          <w:color w:val="333333"/>
        </w:rPr>
        <w:t xml:space="preserve"> the playing </w:t>
      </w:r>
      <w:r w:rsidR="008B5556" w:rsidRPr="009C7F33">
        <w:rPr>
          <w:color w:val="333333"/>
        </w:rPr>
        <w:t xml:space="preserve">field. </w:t>
      </w:r>
      <w:r w:rsidRPr="009C7F33">
        <w:rPr>
          <w:color w:val="333333"/>
        </w:rPr>
        <w:t>Prop. 209, which effectively repealed affirmative action, has been the law of the land in California since 1996. Though private institutions are not legally prohibited from using race as a determinant in admissions, schools like UCLA must continue to innovate in their outreach to underrepresented communities and find ways to make the admission process as inclusive as possible. The University Of California Board Of Regents supported Prop. 16</w:t>
      </w:r>
      <w:r w:rsidR="00C66B3D" w:rsidRPr="009C7F33">
        <w:rPr>
          <w:color w:val="333333"/>
        </w:rPr>
        <w:t>. When</w:t>
      </w:r>
      <w:r w:rsidRPr="009C7F33">
        <w:rPr>
          <w:color w:val="333333"/>
        </w:rPr>
        <w:t xml:space="preserve"> 209 passed it was seen as a specific conservative period of California politics to have a chance but we saw from 2020 that much of our politics has not dramatically shifted.</w:t>
      </w:r>
    </w:p>
    <w:p w:rsidR="007A0BE2" w:rsidRPr="009C7F33" w:rsidRDefault="001D46EB" w:rsidP="00A415D4">
      <w:pPr>
        <w:pStyle w:val="NormalWeb"/>
        <w:shd w:val="clear" w:color="auto" w:fill="FFFFFF"/>
        <w:spacing w:before="0" w:beforeAutospacing="0" w:after="240" w:afterAutospacing="0"/>
        <w:ind w:firstLine="720"/>
        <w:jc w:val="both"/>
        <w:rPr>
          <w:color w:val="333333"/>
        </w:rPr>
      </w:pPr>
      <w:r w:rsidRPr="009C7F33">
        <w:rPr>
          <w:color w:val="333333"/>
        </w:rPr>
        <w:t xml:space="preserve">A current study tracking a county-by-county analysis of how members of different demographic groups voted on the measure indicates that Asian Americans largely joined whites to oppose it. Many of the arguments against the proposition came from Asian American groups, who feared it would hamper progress for students from those </w:t>
      </w:r>
      <w:r w:rsidR="00C66B3D" w:rsidRPr="009C7F33">
        <w:rPr>
          <w:color w:val="333333"/>
        </w:rPr>
        <w:t>backgrounds. If</w:t>
      </w:r>
      <w:r w:rsidRPr="009C7F33">
        <w:rPr>
          <w:color w:val="333333"/>
        </w:rPr>
        <w:t xml:space="preserve"> the finding is correct, then racial conservatism is something that needs to be explored further. It would also be better for Asian Americans, to note clear how strongly they oppose affirmative action. Voter education could be essential in this </w:t>
      </w:r>
      <w:r w:rsidR="00A415D4" w:rsidRPr="009C7F33">
        <w:rPr>
          <w:color w:val="333333"/>
        </w:rPr>
        <w:t>case. In</w:t>
      </w:r>
      <w:r w:rsidRPr="009C7F33">
        <w:rPr>
          <w:color w:val="333333"/>
        </w:rPr>
        <w:t xml:space="preserve"> addition to voter education, there is an ongoing need for greater clarity in the language describing propositions, said Chon Noriega, director of UCLA’s Chicano Studies Research </w:t>
      </w:r>
      <w:r w:rsidR="00CE609A" w:rsidRPr="009C7F33">
        <w:rPr>
          <w:color w:val="333333"/>
        </w:rPr>
        <w:t>Centre</w:t>
      </w:r>
      <w:r w:rsidRPr="009C7F33">
        <w:rPr>
          <w:color w:val="333333"/>
        </w:rPr>
        <w:t>. Noriega noted that a</w:t>
      </w:r>
      <w:r w:rsidR="00CE609A" w:rsidRPr="009C7F33">
        <w:rPr>
          <w:color w:val="333333"/>
        </w:rPr>
        <w:t xml:space="preserve"> report </w:t>
      </w:r>
      <w:r w:rsidRPr="009C7F33">
        <w:rPr>
          <w:color w:val="333333"/>
        </w:rPr>
        <w:t>from the Latino Community Foundation</w:t>
      </w:r>
      <w:r w:rsidR="00CE609A" w:rsidRPr="009C7F33">
        <w:rPr>
          <w:color w:val="333333"/>
        </w:rPr>
        <w:t xml:space="preserve"> </w:t>
      </w:r>
      <w:r w:rsidRPr="009C7F33">
        <w:rPr>
          <w:color w:val="333333"/>
        </w:rPr>
        <w:t>conducted showed that only 39% of Latinos surveyed in California understood that the proposition would reinstate affirmative action.</w:t>
      </w:r>
    </w:p>
    <w:p w:rsidR="007A0BE2" w:rsidRPr="007A0BE2" w:rsidRDefault="001D46EB" w:rsidP="00C66B3D">
      <w:pPr>
        <w:pStyle w:val="NormalWeb"/>
        <w:shd w:val="clear" w:color="auto" w:fill="FFFFFF"/>
        <w:spacing w:before="0" w:beforeAutospacing="0" w:after="240" w:afterAutospacing="0"/>
        <w:ind w:firstLine="720"/>
        <w:jc w:val="both"/>
        <w:rPr>
          <w:color w:val="333333"/>
        </w:rPr>
      </w:pPr>
      <w:r w:rsidRPr="009C7F33">
        <w:rPr>
          <w:color w:val="333333"/>
        </w:rPr>
        <w:t>The rest were split between thinking it would prohibit affirmative action or did not know what it meant</w:t>
      </w:r>
      <w:r w:rsidR="008B5556" w:rsidRPr="009C7F33">
        <w:rPr>
          <w:color w:val="333333"/>
        </w:rPr>
        <w:t xml:space="preserve">. </w:t>
      </w:r>
      <w:r w:rsidRPr="009C7F33">
        <w:rPr>
          <w:color w:val="333333"/>
        </w:rPr>
        <w:t xml:space="preserve">I do not think that Prop. 16 </w:t>
      </w:r>
      <w:r w:rsidR="008B5556" w:rsidRPr="009C7F33">
        <w:rPr>
          <w:color w:val="333333"/>
        </w:rPr>
        <w:t>offer</w:t>
      </w:r>
      <w:r w:rsidRPr="009C7F33">
        <w:rPr>
          <w:color w:val="333333"/>
        </w:rPr>
        <w:t>s insight into the political leanings of the state, or even into the actual level of support for affirmative action. Frankly, a significant reason for its failure resides in the fact that the ballot text was poorly written, leading some to think that the proposition would prohibit consid</w:t>
      </w:r>
      <w:r w:rsidR="008B5556" w:rsidRPr="009C7F33">
        <w:rPr>
          <w:color w:val="333333"/>
        </w:rPr>
        <w:t>erations of race and ethnicity.</w:t>
      </w:r>
      <w:r w:rsidRPr="009C7F33">
        <w:rPr>
          <w:color w:val="333333"/>
          <w:shd w:val="clear" w:color="auto" w:fill="FFFFFF"/>
        </w:rPr>
        <w:t xml:space="preserve"> Some Native students fit not only within a racial or ethnic identity but a political one, as members of sovereign nations within the United States. But this is not true for all potential students, some of whom may have Native heritage but not tribal membership.</w:t>
      </w:r>
      <w:r w:rsidRPr="009C7F33">
        <w:rPr>
          <w:color w:val="333333"/>
        </w:rPr>
        <w:t xml:space="preserve"> “For instance, there is priority hiring in the federal government of American Indians or Alaska Native, which is not race-based, so it doesn’t conflict with laws about race</w:t>
      </w:r>
      <w:r w:rsidR="008B5556" w:rsidRPr="009C7F33">
        <w:rPr>
          <w:color w:val="333333"/>
        </w:rPr>
        <w:t xml:space="preserve">. </w:t>
      </w:r>
      <w:r w:rsidRPr="009C7F33">
        <w:rPr>
          <w:color w:val="333333"/>
        </w:rPr>
        <w:t xml:space="preserve">It is about the political status of the individuals, akin to preferential hiring for veterans for example, who have a political status outside of their </w:t>
      </w:r>
      <w:r w:rsidR="00C66B3D" w:rsidRPr="009C7F33">
        <w:rPr>
          <w:color w:val="333333"/>
        </w:rPr>
        <w:t>race.</w:t>
      </w:r>
      <w:r w:rsidR="00C66B3D" w:rsidRPr="007A0BE2">
        <w:rPr>
          <w:color w:val="333333"/>
        </w:rPr>
        <w:t xml:space="preserve"> Some</w:t>
      </w:r>
      <w:r w:rsidRPr="007A0BE2">
        <w:rPr>
          <w:color w:val="333333"/>
        </w:rPr>
        <w:t xml:space="preserve"> arguments against Prop. 16 implied that:</w:t>
      </w:r>
    </w:p>
    <w:p w:rsidR="007A0BE2" w:rsidRPr="007A0BE2" w:rsidRDefault="001D46EB" w:rsidP="00C66B3D">
      <w:pPr>
        <w:numPr>
          <w:ilvl w:val="0"/>
          <w:numId w:val="1"/>
        </w:numPr>
        <w:shd w:val="clear" w:color="auto" w:fill="FFFFFF"/>
        <w:spacing w:before="180" w:after="180" w:line="240" w:lineRule="auto"/>
        <w:ind w:left="510" w:firstLine="720"/>
        <w:jc w:val="both"/>
        <w:rPr>
          <w:rFonts w:ascii="Times New Roman" w:eastAsia="Times New Roman" w:hAnsi="Times New Roman" w:cs="Times New Roman"/>
          <w:color w:val="333333"/>
          <w:sz w:val="24"/>
          <w:szCs w:val="24"/>
          <w:lang w:eastAsia="en-GB"/>
        </w:rPr>
      </w:pPr>
      <w:r w:rsidRPr="007A0BE2">
        <w:rPr>
          <w:rFonts w:ascii="Times New Roman" w:eastAsia="Times New Roman" w:hAnsi="Times New Roman" w:cs="Times New Roman"/>
          <w:color w:val="333333"/>
          <w:sz w:val="24"/>
          <w:szCs w:val="24"/>
          <w:lang w:eastAsia="en-GB"/>
        </w:rPr>
        <w:t>allowing race to be considered in admissions is inherently discriminatory;</w:t>
      </w:r>
    </w:p>
    <w:p w:rsidR="007A0BE2" w:rsidRPr="007A0BE2" w:rsidRDefault="001D46EB" w:rsidP="00C66B3D">
      <w:pPr>
        <w:numPr>
          <w:ilvl w:val="0"/>
          <w:numId w:val="1"/>
        </w:numPr>
        <w:shd w:val="clear" w:color="auto" w:fill="FFFFFF"/>
        <w:spacing w:before="180" w:after="180" w:line="240" w:lineRule="auto"/>
        <w:ind w:left="510" w:firstLine="720"/>
        <w:jc w:val="both"/>
        <w:rPr>
          <w:rFonts w:ascii="Times New Roman" w:eastAsia="Times New Roman" w:hAnsi="Times New Roman" w:cs="Times New Roman"/>
          <w:color w:val="333333"/>
          <w:sz w:val="24"/>
          <w:szCs w:val="24"/>
          <w:lang w:eastAsia="en-GB"/>
        </w:rPr>
      </w:pPr>
      <w:r w:rsidRPr="007A0BE2">
        <w:rPr>
          <w:rFonts w:ascii="Times New Roman" w:eastAsia="Times New Roman" w:hAnsi="Times New Roman" w:cs="Times New Roman"/>
          <w:color w:val="333333"/>
          <w:sz w:val="24"/>
          <w:szCs w:val="24"/>
          <w:lang w:eastAsia="en-GB"/>
        </w:rPr>
        <w:t xml:space="preserve">universities should be effectively </w:t>
      </w:r>
      <w:r w:rsidR="005C6A40" w:rsidRPr="009C7F33">
        <w:rPr>
          <w:rFonts w:ascii="Times New Roman" w:eastAsia="Times New Roman" w:hAnsi="Times New Roman" w:cs="Times New Roman"/>
          <w:color w:val="333333"/>
          <w:sz w:val="24"/>
          <w:szCs w:val="24"/>
          <w:lang w:eastAsia="en-GB"/>
        </w:rPr>
        <w:t>colour</w:t>
      </w:r>
      <w:bookmarkStart w:id="0" w:name="_GoBack"/>
      <w:bookmarkEnd w:id="0"/>
      <w:r w:rsidR="008B5556" w:rsidRPr="009C7F33">
        <w:rPr>
          <w:rFonts w:ascii="Times New Roman" w:eastAsia="Times New Roman" w:hAnsi="Times New Roman" w:cs="Times New Roman"/>
          <w:color w:val="333333"/>
          <w:sz w:val="24"/>
          <w:szCs w:val="24"/>
          <w:lang w:eastAsia="en-GB"/>
        </w:rPr>
        <w:t xml:space="preserve"> </w:t>
      </w:r>
      <w:r w:rsidRPr="007A0BE2">
        <w:rPr>
          <w:rFonts w:ascii="Times New Roman" w:eastAsia="Times New Roman" w:hAnsi="Times New Roman" w:cs="Times New Roman"/>
          <w:color w:val="333333"/>
          <w:sz w:val="24"/>
          <w:szCs w:val="24"/>
          <w:lang w:eastAsia="en-GB"/>
        </w:rPr>
        <w:t>blind;</w:t>
      </w:r>
    </w:p>
    <w:p w:rsidR="007A0BE2" w:rsidRPr="007A0BE2" w:rsidRDefault="001D46EB" w:rsidP="00C66B3D">
      <w:pPr>
        <w:numPr>
          <w:ilvl w:val="0"/>
          <w:numId w:val="1"/>
        </w:numPr>
        <w:shd w:val="clear" w:color="auto" w:fill="FFFFFF"/>
        <w:spacing w:before="180" w:after="180" w:line="240" w:lineRule="auto"/>
        <w:ind w:left="510" w:firstLine="720"/>
        <w:jc w:val="both"/>
        <w:rPr>
          <w:rFonts w:ascii="Times New Roman" w:eastAsia="Times New Roman" w:hAnsi="Times New Roman" w:cs="Times New Roman"/>
          <w:color w:val="333333"/>
          <w:sz w:val="24"/>
          <w:szCs w:val="24"/>
          <w:lang w:eastAsia="en-GB"/>
        </w:rPr>
      </w:pPr>
      <w:r w:rsidRPr="009C7F33">
        <w:rPr>
          <w:rFonts w:ascii="Times New Roman" w:eastAsia="Times New Roman" w:hAnsi="Times New Roman" w:cs="Times New Roman"/>
          <w:color w:val="333333"/>
          <w:sz w:val="24"/>
          <w:szCs w:val="24"/>
          <w:lang w:eastAsia="en-GB"/>
        </w:rPr>
        <w:lastRenderedPageBreak/>
        <w:t>Students</w:t>
      </w:r>
      <w:r w:rsidRPr="007A0BE2">
        <w:rPr>
          <w:rFonts w:ascii="Times New Roman" w:eastAsia="Times New Roman" w:hAnsi="Times New Roman" w:cs="Times New Roman"/>
          <w:color w:val="333333"/>
          <w:sz w:val="24"/>
          <w:szCs w:val="24"/>
          <w:lang w:eastAsia="en-GB"/>
        </w:rPr>
        <w:t xml:space="preserve"> who perform excellently in high school will get their chance regardless of race.</w:t>
      </w:r>
    </w:p>
    <w:p w:rsidR="007A0BE2" w:rsidRPr="009C7F33" w:rsidRDefault="001D46EB" w:rsidP="00C66B3D">
      <w:pPr>
        <w:shd w:val="clear" w:color="auto" w:fill="FFFFFF"/>
        <w:spacing w:after="240" w:line="240" w:lineRule="auto"/>
        <w:ind w:firstLine="720"/>
        <w:jc w:val="both"/>
        <w:rPr>
          <w:rFonts w:ascii="Times New Roman" w:eastAsia="Times New Roman" w:hAnsi="Times New Roman" w:cs="Times New Roman"/>
          <w:color w:val="333333"/>
          <w:sz w:val="24"/>
          <w:szCs w:val="24"/>
          <w:lang w:eastAsia="en-GB"/>
        </w:rPr>
      </w:pPr>
      <w:r w:rsidRPr="009C7F33">
        <w:rPr>
          <w:rFonts w:ascii="Times New Roman" w:eastAsia="Times New Roman" w:hAnsi="Times New Roman" w:cs="Times New Roman"/>
          <w:color w:val="333333"/>
          <w:sz w:val="24"/>
          <w:szCs w:val="24"/>
          <w:lang w:eastAsia="en-GB"/>
        </w:rPr>
        <w:t>These stances reflect</w:t>
      </w:r>
      <w:r w:rsidRPr="007A0BE2">
        <w:rPr>
          <w:rFonts w:ascii="Times New Roman" w:eastAsia="Times New Roman" w:hAnsi="Times New Roman" w:cs="Times New Roman"/>
          <w:color w:val="333333"/>
          <w:sz w:val="24"/>
          <w:szCs w:val="24"/>
          <w:lang w:eastAsia="en-GB"/>
        </w:rPr>
        <w:t xml:space="preserve"> a lack of understanding</w:t>
      </w:r>
      <w:r w:rsidRPr="009C7F33">
        <w:rPr>
          <w:rFonts w:ascii="Times New Roman" w:eastAsia="Times New Roman" w:hAnsi="Times New Roman" w:cs="Times New Roman"/>
          <w:color w:val="333333"/>
          <w:sz w:val="24"/>
          <w:szCs w:val="24"/>
          <w:lang w:eastAsia="en-GB"/>
        </w:rPr>
        <w:t xml:space="preserve">. </w:t>
      </w:r>
      <w:r w:rsidRPr="007A0BE2">
        <w:rPr>
          <w:rFonts w:ascii="Times New Roman" w:eastAsia="Times New Roman" w:hAnsi="Times New Roman" w:cs="Times New Roman"/>
          <w:color w:val="333333"/>
          <w:sz w:val="24"/>
          <w:szCs w:val="24"/>
          <w:lang w:eastAsia="en-GB"/>
        </w:rPr>
        <w:t xml:space="preserve">Many qualified students are at under-resourced schools. As one example, predominately Black and Latino schools in Los Angeles tend to not have as many Advanced Placement courses as other schools. The only way a student can achieve this type of GPA is by taking AP courses for which they get five points on their report card for an A grade instead of </w:t>
      </w:r>
      <w:r w:rsidR="008B5556" w:rsidRPr="009C7F33">
        <w:rPr>
          <w:rFonts w:ascii="Times New Roman" w:eastAsia="Times New Roman" w:hAnsi="Times New Roman" w:cs="Times New Roman"/>
          <w:color w:val="333333"/>
          <w:sz w:val="24"/>
          <w:szCs w:val="24"/>
          <w:lang w:eastAsia="en-GB"/>
        </w:rPr>
        <w:t>four for</w:t>
      </w:r>
      <w:r w:rsidRPr="007A0BE2">
        <w:rPr>
          <w:rFonts w:ascii="Times New Roman" w:eastAsia="Times New Roman" w:hAnsi="Times New Roman" w:cs="Times New Roman"/>
          <w:color w:val="333333"/>
          <w:sz w:val="24"/>
          <w:szCs w:val="24"/>
          <w:lang w:eastAsia="en-GB"/>
        </w:rPr>
        <w:t xml:space="preserve"> every course they take</w:t>
      </w:r>
      <w:r w:rsidR="008B5556" w:rsidRPr="009C7F33">
        <w:rPr>
          <w:rFonts w:ascii="Times New Roman" w:eastAsia="Times New Roman" w:hAnsi="Times New Roman" w:cs="Times New Roman"/>
          <w:color w:val="333333"/>
          <w:sz w:val="24"/>
          <w:szCs w:val="24"/>
          <w:lang w:eastAsia="en-GB"/>
        </w:rPr>
        <w:t xml:space="preserve">. </w:t>
      </w:r>
      <w:r w:rsidRPr="007A0BE2">
        <w:rPr>
          <w:rFonts w:ascii="Times New Roman" w:eastAsia="Times New Roman" w:hAnsi="Times New Roman" w:cs="Times New Roman"/>
          <w:color w:val="333333"/>
          <w:sz w:val="24"/>
          <w:szCs w:val="24"/>
          <w:lang w:eastAsia="en-GB"/>
        </w:rPr>
        <w:t>.But if you are a Black or Latino student who goes to an under-resourced, inner-city school that offers few AP courses</w:t>
      </w:r>
      <w:r w:rsidR="008B5556" w:rsidRPr="009C7F33">
        <w:rPr>
          <w:rFonts w:ascii="Times New Roman" w:eastAsia="Times New Roman" w:hAnsi="Times New Roman" w:cs="Times New Roman"/>
          <w:color w:val="333333"/>
          <w:sz w:val="24"/>
          <w:szCs w:val="24"/>
          <w:lang w:eastAsia="en-GB"/>
        </w:rPr>
        <w:t xml:space="preserve">, </w:t>
      </w:r>
      <w:r w:rsidRPr="007A0BE2">
        <w:rPr>
          <w:rFonts w:ascii="Times New Roman" w:eastAsia="Times New Roman" w:hAnsi="Times New Roman" w:cs="Times New Roman"/>
          <w:color w:val="333333"/>
          <w:sz w:val="24"/>
          <w:szCs w:val="24"/>
          <w:lang w:eastAsia="en-GB"/>
        </w:rPr>
        <w:t>you can be a straight-A student and still have a much lower chance of being admitted to top UC campuses if th</w:t>
      </w:r>
      <w:r w:rsidR="008B5556" w:rsidRPr="009C7F33">
        <w:rPr>
          <w:rFonts w:ascii="Times New Roman" w:eastAsia="Times New Roman" w:hAnsi="Times New Roman" w:cs="Times New Roman"/>
          <w:color w:val="333333"/>
          <w:sz w:val="24"/>
          <w:szCs w:val="24"/>
          <w:lang w:eastAsia="en-GB"/>
        </w:rPr>
        <w:t>e focus is just on the numbers.</w:t>
      </w:r>
    </w:p>
    <w:p w:rsidR="00A415D4" w:rsidRDefault="001D46EB" w:rsidP="00A415D4">
      <w:pPr>
        <w:shd w:val="clear" w:color="auto" w:fill="FFFFFF"/>
        <w:spacing w:after="240" w:line="240" w:lineRule="auto"/>
        <w:ind w:firstLine="720"/>
        <w:jc w:val="both"/>
        <w:rPr>
          <w:rFonts w:ascii="Times New Roman" w:hAnsi="Times New Roman" w:cs="Times New Roman"/>
          <w:color w:val="333333"/>
          <w:sz w:val="24"/>
          <w:szCs w:val="24"/>
          <w:shd w:val="clear" w:color="auto" w:fill="FFFFFF"/>
        </w:rPr>
      </w:pPr>
      <w:r w:rsidRPr="009C7F33">
        <w:rPr>
          <w:rFonts w:ascii="Times New Roman" w:hAnsi="Times New Roman" w:cs="Times New Roman"/>
          <w:color w:val="333333"/>
          <w:sz w:val="24"/>
          <w:szCs w:val="24"/>
          <w:shd w:val="clear" w:color="auto" w:fill="FFFFFF"/>
        </w:rPr>
        <w:t xml:space="preserve">There are all kinds of examples in the research showing that once you give students a chance, they tend to rise to the occasion," he said. "I believe we as Californians need to meet the moment and recognize that this is a time of reckoning for the entire country. Our state is a harbinger of the nation's future concerning population diversity. We should also lead on the issue of how to make our public institutions more inclusive. In the aftermath of the failure of Proposition 16, we need to have a serious conversation about how to create fairer access for all </w:t>
      </w:r>
      <w:r w:rsidR="008352D8" w:rsidRPr="009C7F33">
        <w:rPr>
          <w:rFonts w:ascii="Times New Roman" w:hAnsi="Times New Roman" w:cs="Times New Roman"/>
          <w:color w:val="333333"/>
          <w:sz w:val="24"/>
          <w:szCs w:val="24"/>
          <w:shd w:val="clear" w:color="auto" w:fill="FFFFFF"/>
        </w:rPr>
        <w:t>students.</w:t>
      </w:r>
      <w:r w:rsidR="008352D8">
        <w:rPr>
          <w:rFonts w:ascii="Times New Roman" w:hAnsi="Times New Roman" w:cs="Times New Roman"/>
          <w:color w:val="333333"/>
          <w:sz w:val="24"/>
          <w:szCs w:val="24"/>
          <w:shd w:val="clear" w:color="auto" w:fill="FFFFFF"/>
        </w:rPr>
        <w:t xml:space="preserve"> The interpretation of the ballot summary was as follows in the proposition that it should not alter other state and federal laws which were guaranteeing equal protection and unlawful discrimination since this acts were vey rampant in the California universities. Again, the proposition 209 sought to generally prohibit the state and local government from discriminating against preferential treatment of individuals and groups on the basis of race,</w:t>
      </w:r>
      <w:r w:rsidR="003A7037">
        <w:rPr>
          <w:rFonts w:ascii="Times New Roman" w:hAnsi="Times New Roman" w:cs="Times New Roman"/>
          <w:color w:val="333333"/>
          <w:sz w:val="24"/>
          <w:szCs w:val="24"/>
          <w:shd w:val="clear" w:color="auto" w:fill="FFFFFF"/>
        </w:rPr>
        <w:t xml:space="preserve"> colour, ethnicity</w:t>
      </w:r>
      <w:r w:rsidR="008352D8">
        <w:rPr>
          <w:rFonts w:ascii="Times New Roman" w:hAnsi="Times New Roman" w:cs="Times New Roman"/>
          <w:color w:val="333333"/>
          <w:sz w:val="24"/>
          <w:szCs w:val="24"/>
          <w:shd w:val="clear" w:color="auto" w:fill="FFFFFF"/>
        </w:rPr>
        <w:t xml:space="preserve"> or ones nation origin in the place of public </w:t>
      </w:r>
      <w:r w:rsidR="003A7037">
        <w:rPr>
          <w:rFonts w:ascii="Times New Roman" w:hAnsi="Times New Roman" w:cs="Times New Roman"/>
          <w:color w:val="333333"/>
          <w:sz w:val="24"/>
          <w:szCs w:val="24"/>
          <w:shd w:val="clear" w:color="auto" w:fill="FFFFFF"/>
        </w:rPr>
        <w:t>education. And</w:t>
      </w:r>
      <w:r w:rsidR="008352D8">
        <w:rPr>
          <w:rFonts w:ascii="Times New Roman" w:hAnsi="Times New Roman" w:cs="Times New Roman"/>
          <w:color w:val="333333"/>
          <w:sz w:val="24"/>
          <w:szCs w:val="24"/>
          <w:shd w:val="clear" w:color="auto" w:fill="FFFFFF"/>
        </w:rPr>
        <w:t xml:space="preserve"> lastly the permission of government in decision making policies in consideration of </w:t>
      </w:r>
      <w:r w:rsidR="003A7037">
        <w:rPr>
          <w:rFonts w:ascii="Times New Roman" w:hAnsi="Times New Roman" w:cs="Times New Roman"/>
          <w:color w:val="333333"/>
          <w:sz w:val="24"/>
          <w:szCs w:val="24"/>
          <w:shd w:val="clear" w:color="auto" w:fill="FFFFFF"/>
        </w:rPr>
        <w:t>one’s</w:t>
      </w:r>
      <w:r w:rsidR="008352D8">
        <w:rPr>
          <w:rFonts w:ascii="Times New Roman" w:hAnsi="Times New Roman" w:cs="Times New Roman"/>
          <w:color w:val="333333"/>
          <w:sz w:val="24"/>
          <w:szCs w:val="24"/>
          <w:shd w:val="clear" w:color="auto" w:fill="FFFFFF"/>
        </w:rPr>
        <w:t xml:space="preserve"> </w:t>
      </w:r>
      <w:r w:rsidR="003A7037">
        <w:rPr>
          <w:rFonts w:ascii="Times New Roman" w:hAnsi="Times New Roman" w:cs="Times New Roman"/>
          <w:color w:val="333333"/>
          <w:sz w:val="24"/>
          <w:szCs w:val="24"/>
          <w:shd w:val="clear" w:color="auto" w:fill="FFFFFF"/>
        </w:rPr>
        <w:t xml:space="preserve"> </w:t>
      </w:r>
      <w:r w:rsidR="008352D8">
        <w:rPr>
          <w:rFonts w:ascii="Times New Roman" w:hAnsi="Times New Roman" w:cs="Times New Roman"/>
          <w:color w:val="333333"/>
          <w:sz w:val="24"/>
          <w:szCs w:val="24"/>
          <w:shd w:val="clear" w:color="auto" w:fill="FFFFFF"/>
        </w:rPr>
        <w:t>race</w:t>
      </w:r>
      <w:r w:rsidR="003A7037">
        <w:rPr>
          <w:rFonts w:ascii="Times New Roman" w:hAnsi="Times New Roman" w:cs="Times New Roman"/>
          <w:color w:val="333333"/>
          <w:sz w:val="24"/>
          <w:szCs w:val="24"/>
          <w:shd w:val="clear" w:color="auto" w:fill="FFFFFF"/>
        </w:rPr>
        <w:t xml:space="preserve"> </w:t>
      </w:r>
      <w:r w:rsidR="008352D8">
        <w:rPr>
          <w:rFonts w:ascii="Times New Roman" w:hAnsi="Times New Roman" w:cs="Times New Roman"/>
          <w:color w:val="333333"/>
          <w:sz w:val="24"/>
          <w:szCs w:val="24"/>
          <w:shd w:val="clear" w:color="auto" w:fill="FFFFFF"/>
        </w:rPr>
        <w:t>,</w:t>
      </w:r>
      <w:r w:rsidR="003A7037">
        <w:rPr>
          <w:rFonts w:ascii="Times New Roman" w:hAnsi="Times New Roman" w:cs="Times New Roman"/>
          <w:color w:val="333333"/>
          <w:sz w:val="24"/>
          <w:szCs w:val="24"/>
          <w:shd w:val="clear" w:color="auto" w:fill="FFFFFF"/>
        </w:rPr>
        <w:t>colour and ethnicity in addressing diversity ,this was contained in the proposition 209 of 1996.</w:t>
      </w:r>
    </w:p>
    <w:p w:rsidR="002F1670" w:rsidRPr="00A415D4" w:rsidRDefault="001D46EB" w:rsidP="00A415D4">
      <w:pPr>
        <w:shd w:val="clear" w:color="auto" w:fill="FFFFFF"/>
        <w:spacing w:after="240" w:line="240" w:lineRule="auto"/>
        <w:ind w:firstLine="720"/>
        <w:jc w:val="both"/>
        <w:rPr>
          <w:rFonts w:ascii="Times New Roman" w:eastAsia="Times New Roman" w:hAnsi="Times New Roman" w:cs="Times New Roman"/>
          <w:color w:val="333333"/>
          <w:sz w:val="24"/>
          <w:szCs w:val="24"/>
          <w:lang w:eastAsia="en-GB"/>
        </w:rPr>
      </w:pPr>
      <w:r w:rsidRPr="009C7F33">
        <w:rPr>
          <w:rFonts w:ascii="Times New Roman" w:hAnsi="Times New Roman" w:cs="Times New Roman"/>
          <w:b/>
          <w:color w:val="202124"/>
          <w:sz w:val="24"/>
          <w:szCs w:val="24"/>
          <w:shd w:val="clear" w:color="auto" w:fill="FFFFFF"/>
        </w:rPr>
        <w:t>Conclusion</w:t>
      </w:r>
    </w:p>
    <w:p w:rsidR="009C7F33" w:rsidRPr="009C7F33" w:rsidRDefault="001D46EB" w:rsidP="00C66B3D">
      <w:pPr>
        <w:spacing w:line="240" w:lineRule="auto"/>
        <w:ind w:firstLine="720"/>
        <w:jc w:val="both"/>
        <w:rPr>
          <w:rFonts w:ascii="Times New Roman" w:hAnsi="Times New Roman" w:cs="Times New Roman"/>
          <w:color w:val="444444"/>
          <w:sz w:val="24"/>
          <w:szCs w:val="24"/>
          <w:shd w:val="clear" w:color="auto" w:fill="FFFFFF"/>
        </w:rPr>
      </w:pPr>
      <w:r w:rsidRPr="009C7F33">
        <w:rPr>
          <w:rFonts w:ascii="Times New Roman" w:hAnsi="Times New Roman" w:cs="Times New Roman"/>
          <w:color w:val="444444"/>
          <w:sz w:val="24"/>
          <w:szCs w:val="24"/>
          <w:shd w:val="clear" w:color="auto" w:fill="FFFFFF"/>
        </w:rPr>
        <w:t xml:space="preserve">Proposition 209 not only ended race-conscious programs in California, it unnecessarily ended the collection of procurement data related to race, ethnicity, and gender in most jurisdictions of California that had previously been collecting that data. Therefore, the report states the potential loss of contract dollars due to Proposition 209 and not the actual dollars lost.  Proposition 209, was the best as it ended the use of race and gender-conscious decision-making in California in the areas of public employment, public education, and public contracting or procurement. There is still a need to do more in making proposition 16 to ensure that all universities in California become hospitable for all no matter the socio-ethnic </w:t>
      </w:r>
      <w:r w:rsidR="00747510" w:rsidRPr="009C7F33">
        <w:rPr>
          <w:rFonts w:ascii="Times New Roman" w:hAnsi="Times New Roman" w:cs="Times New Roman"/>
          <w:color w:val="444444"/>
          <w:sz w:val="24"/>
          <w:szCs w:val="24"/>
          <w:shd w:val="clear" w:color="auto" w:fill="FFFFFF"/>
        </w:rPr>
        <w:t>background.</w:t>
      </w:r>
      <w:r w:rsidR="00747510">
        <w:rPr>
          <w:rFonts w:ascii="Times New Roman" w:hAnsi="Times New Roman" w:cs="Times New Roman"/>
          <w:color w:val="444444"/>
          <w:sz w:val="24"/>
          <w:szCs w:val="24"/>
          <w:shd w:val="clear" w:color="auto" w:fill="FFFFFF"/>
        </w:rPr>
        <w:t xml:space="preserve"> In summary</w:t>
      </w:r>
      <w:r w:rsidR="003A7037">
        <w:rPr>
          <w:rFonts w:ascii="Times New Roman" w:hAnsi="Times New Roman" w:cs="Times New Roman"/>
          <w:color w:val="444444"/>
          <w:sz w:val="24"/>
          <w:szCs w:val="24"/>
          <w:shd w:val="clear" w:color="auto" w:fill="FFFFFF"/>
        </w:rPr>
        <w:t xml:space="preserve"> proposition 16 aimed at expanding equal opportunities to all the </w:t>
      </w:r>
      <w:r w:rsidR="00747510">
        <w:rPr>
          <w:rFonts w:ascii="Times New Roman" w:hAnsi="Times New Roman" w:cs="Times New Roman"/>
          <w:color w:val="444444"/>
          <w:sz w:val="24"/>
          <w:szCs w:val="24"/>
          <w:shd w:val="clear" w:color="auto" w:fill="FFFFFF"/>
        </w:rPr>
        <w:t>Californians. This</w:t>
      </w:r>
      <w:r w:rsidR="003A7037">
        <w:rPr>
          <w:rFonts w:ascii="Times New Roman" w:hAnsi="Times New Roman" w:cs="Times New Roman"/>
          <w:color w:val="444444"/>
          <w:sz w:val="24"/>
          <w:szCs w:val="24"/>
          <w:shd w:val="clear" w:color="auto" w:fill="FFFFFF"/>
        </w:rPr>
        <w:t xml:space="preserve"> would reflect increasing the </w:t>
      </w:r>
      <w:r w:rsidR="00747510">
        <w:rPr>
          <w:rFonts w:ascii="Times New Roman" w:hAnsi="Times New Roman" w:cs="Times New Roman"/>
          <w:color w:val="444444"/>
          <w:sz w:val="24"/>
          <w:szCs w:val="24"/>
          <w:shd w:val="clear" w:color="auto" w:fill="FFFFFF"/>
        </w:rPr>
        <w:t>access</w:t>
      </w:r>
      <w:r w:rsidR="003A7037">
        <w:rPr>
          <w:rFonts w:ascii="Times New Roman" w:hAnsi="Times New Roman" w:cs="Times New Roman"/>
          <w:color w:val="444444"/>
          <w:sz w:val="24"/>
          <w:szCs w:val="24"/>
          <w:shd w:val="clear" w:color="auto" w:fill="FFFFFF"/>
        </w:rPr>
        <w:t xml:space="preserve"> to fair </w:t>
      </w:r>
      <w:r w:rsidR="00747510">
        <w:rPr>
          <w:rFonts w:ascii="Times New Roman" w:hAnsi="Times New Roman" w:cs="Times New Roman"/>
          <w:color w:val="444444"/>
          <w:sz w:val="24"/>
          <w:szCs w:val="24"/>
          <w:shd w:val="clear" w:color="auto" w:fill="FFFFFF"/>
        </w:rPr>
        <w:t>wages, good</w:t>
      </w:r>
      <w:r w:rsidR="003A7037">
        <w:rPr>
          <w:rFonts w:ascii="Times New Roman" w:hAnsi="Times New Roman" w:cs="Times New Roman"/>
          <w:color w:val="444444"/>
          <w:sz w:val="24"/>
          <w:szCs w:val="24"/>
          <w:shd w:val="clear" w:color="auto" w:fill="FFFFFF"/>
        </w:rPr>
        <w:t xml:space="preserve"> jobs </w:t>
      </w:r>
      <w:r w:rsidR="00747510">
        <w:rPr>
          <w:rFonts w:ascii="Times New Roman" w:hAnsi="Times New Roman" w:cs="Times New Roman"/>
          <w:color w:val="444444"/>
          <w:sz w:val="24"/>
          <w:szCs w:val="24"/>
          <w:shd w:val="clear" w:color="auto" w:fill="FFFFFF"/>
        </w:rPr>
        <w:t>and accessing quality schools for everyone. This proposition was fighting against wage discrimination and system racism, voting this proposition would open up opportunities for women and people of California. A yes vote on this measure would mean that state and local entities could consider race and sex, colour and ethnicity in public education to the extent of federal and state law. No vote would mean that the current ban on this measure on the consideration of race, sex, colour, ethnicity and national origin in public education would remain in effect.</w:t>
      </w:r>
    </w:p>
    <w:p w:rsidR="004D25A6" w:rsidRPr="009C7F33" w:rsidRDefault="004D25A6" w:rsidP="009C7F33">
      <w:pPr>
        <w:spacing w:line="480" w:lineRule="auto"/>
        <w:jc w:val="both"/>
        <w:rPr>
          <w:rFonts w:ascii="Times New Roman" w:hAnsi="Times New Roman" w:cs="Times New Roman"/>
          <w:sz w:val="24"/>
          <w:szCs w:val="24"/>
        </w:rPr>
      </w:pPr>
    </w:p>
    <w:sectPr w:rsidR="004D25A6" w:rsidRPr="009C7F33" w:rsidSect="007054E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216" w:rsidRDefault="00C92216" w:rsidP="007054E7">
      <w:pPr>
        <w:spacing w:after="0" w:line="240" w:lineRule="auto"/>
      </w:pPr>
      <w:r>
        <w:separator/>
      </w:r>
    </w:p>
  </w:endnote>
  <w:endnote w:type="continuationSeparator" w:id="0">
    <w:p w:rsidR="00C92216" w:rsidRDefault="00C92216" w:rsidP="0070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216" w:rsidRDefault="00C92216" w:rsidP="007054E7">
      <w:pPr>
        <w:spacing w:after="0" w:line="240" w:lineRule="auto"/>
      </w:pPr>
      <w:r>
        <w:separator/>
      </w:r>
    </w:p>
  </w:footnote>
  <w:footnote w:type="continuationSeparator" w:id="0">
    <w:p w:rsidR="00C92216" w:rsidRDefault="00C92216" w:rsidP="00705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166024"/>
      <w:docPartObj>
        <w:docPartGallery w:val="Page Numbers (Top of Page)"/>
        <w:docPartUnique/>
      </w:docPartObj>
    </w:sdtPr>
    <w:sdtEndPr>
      <w:rPr>
        <w:noProof/>
      </w:rPr>
    </w:sdtEndPr>
    <w:sdtContent>
      <w:p w:rsidR="007054E7" w:rsidRDefault="007054E7">
        <w:pPr>
          <w:pStyle w:val="Header"/>
          <w:jc w:val="right"/>
        </w:pPr>
        <w:r>
          <w:fldChar w:fldCharType="begin"/>
        </w:r>
        <w:r>
          <w:instrText xml:space="preserve"> PAGE   \* MERGEFORMAT </w:instrText>
        </w:r>
        <w:r>
          <w:fldChar w:fldCharType="separate"/>
        </w:r>
        <w:r w:rsidR="005C6A40">
          <w:rPr>
            <w:noProof/>
          </w:rPr>
          <w:t>4</w:t>
        </w:r>
        <w:r>
          <w:rPr>
            <w:noProof/>
          </w:rPr>
          <w:fldChar w:fldCharType="end"/>
        </w:r>
      </w:p>
    </w:sdtContent>
  </w:sdt>
  <w:p w:rsidR="007054E7" w:rsidRDefault="0070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E7" w:rsidRDefault="007054E7">
    <w:pPr>
      <w:pStyle w:val="Header"/>
    </w:pPr>
    <w:r>
      <w:t xml:space="preserve">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C9492A"/>
    <w:multiLevelType w:val="multilevel"/>
    <w:tmpl w:val="34C0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CC"/>
    <w:rsid w:val="0002073D"/>
    <w:rsid w:val="00107888"/>
    <w:rsid w:val="001D46EB"/>
    <w:rsid w:val="002F1670"/>
    <w:rsid w:val="002F64A0"/>
    <w:rsid w:val="003069CC"/>
    <w:rsid w:val="003A7037"/>
    <w:rsid w:val="003E65E9"/>
    <w:rsid w:val="004D25A6"/>
    <w:rsid w:val="005C6A40"/>
    <w:rsid w:val="00675036"/>
    <w:rsid w:val="006B7862"/>
    <w:rsid w:val="006E7B90"/>
    <w:rsid w:val="007054E7"/>
    <w:rsid w:val="007134CB"/>
    <w:rsid w:val="00740C2A"/>
    <w:rsid w:val="00747510"/>
    <w:rsid w:val="007A0BE2"/>
    <w:rsid w:val="00834DF9"/>
    <w:rsid w:val="008352D8"/>
    <w:rsid w:val="008A17EF"/>
    <w:rsid w:val="008B5556"/>
    <w:rsid w:val="008D44F6"/>
    <w:rsid w:val="009C7F33"/>
    <w:rsid w:val="00A415D4"/>
    <w:rsid w:val="00B6202C"/>
    <w:rsid w:val="00C3625B"/>
    <w:rsid w:val="00C66B3D"/>
    <w:rsid w:val="00C92216"/>
    <w:rsid w:val="00CE609A"/>
    <w:rsid w:val="00CF1B7F"/>
    <w:rsid w:val="00E85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7F23B-2FB0-4002-835A-BF957C04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44F6"/>
    <w:rPr>
      <w:b/>
      <w:bCs/>
    </w:rPr>
  </w:style>
  <w:style w:type="paragraph" w:styleId="NormalWeb">
    <w:name w:val="Normal (Web)"/>
    <w:basedOn w:val="Normal"/>
    <w:uiPriority w:val="99"/>
    <w:unhideWhenUsed/>
    <w:rsid w:val="006750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ropped">
    <w:name w:val="dropped"/>
    <w:basedOn w:val="DefaultParagraphFont"/>
    <w:rsid w:val="002F1670"/>
  </w:style>
  <w:style w:type="character" w:styleId="Hyperlink">
    <w:name w:val="Hyperlink"/>
    <w:basedOn w:val="DefaultParagraphFont"/>
    <w:uiPriority w:val="99"/>
    <w:semiHidden/>
    <w:unhideWhenUsed/>
    <w:rsid w:val="007A0BE2"/>
    <w:rPr>
      <w:color w:val="0000FF"/>
      <w:u w:val="single"/>
    </w:rPr>
  </w:style>
  <w:style w:type="paragraph" w:styleId="Header">
    <w:name w:val="header"/>
    <w:basedOn w:val="Normal"/>
    <w:link w:val="HeaderChar"/>
    <w:uiPriority w:val="99"/>
    <w:unhideWhenUsed/>
    <w:rsid w:val="00705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4E7"/>
  </w:style>
  <w:style w:type="paragraph" w:styleId="Footer">
    <w:name w:val="footer"/>
    <w:basedOn w:val="Normal"/>
    <w:link w:val="FooterChar"/>
    <w:uiPriority w:val="99"/>
    <w:unhideWhenUsed/>
    <w:rsid w:val="00705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E2D424-134B-4052-97ED-774433DA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okinyi</dc:creator>
  <cp:lastModifiedBy>jonny</cp:lastModifiedBy>
  <cp:revision>4</cp:revision>
  <dcterms:created xsi:type="dcterms:W3CDTF">2021-06-11T02:14:00Z</dcterms:created>
  <dcterms:modified xsi:type="dcterms:W3CDTF">2021-06-11T13:49:00Z</dcterms:modified>
</cp:coreProperties>
</file>